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8E" w:rsidRPr="003A536A" w:rsidRDefault="00BA382C" w:rsidP="00BA382C">
      <w:pPr>
        <w:jc w:val="center"/>
        <w:rPr>
          <w:rFonts w:ascii="Times New Roman" w:hAnsi="Times New Roman" w:cs="Times New Roman"/>
          <w:b/>
          <w:sz w:val="24"/>
          <w:szCs w:val="24"/>
          <w:lang w:val="en-US"/>
        </w:rPr>
      </w:pPr>
      <w:bookmarkStart w:id="0" w:name="_GoBack"/>
      <w:bookmarkEnd w:id="0"/>
      <w:r w:rsidRPr="003A536A">
        <w:rPr>
          <w:rFonts w:ascii="Times New Roman" w:hAnsi="Times New Roman" w:cs="Times New Roman"/>
          <w:b/>
          <w:sz w:val="24"/>
          <w:szCs w:val="24"/>
          <w:lang w:val="en-US"/>
        </w:rPr>
        <w:t xml:space="preserve">CEDV questions in Swedish as used in the </w:t>
      </w:r>
      <w:proofErr w:type="spellStart"/>
      <w:r w:rsidRPr="003A536A">
        <w:rPr>
          <w:rFonts w:ascii="Times New Roman" w:hAnsi="Times New Roman" w:cs="Times New Roman"/>
          <w:b/>
          <w:sz w:val="24"/>
          <w:szCs w:val="24"/>
          <w:lang w:val="en-US"/>
        </w:rPr>
        <w:t>Resumé</w:t>
      </w:r>
      <w:proofErr w:type="spellEnd"/>
      <w:r w:rsidRPr="003A536A">
        <w:rPr>
          <w:rFonts w:ascii="Times New Roman" w:hAnsi="Times New Roman" w:cs="Times New Roman"/>
          <w:b/>
          <w:sz w:val="24"/>
          <w:szCs w:val="24"/>
          <w:lang w:val="en-US"/>
        </w:rPr>
        <w:t>-study (2011)</w:t>
      </w:r>
    </w:p>
    <w:p w:rsidR="00BA382C" w:rsidRPr="003A536A" w:rsidRDefault="00BA382C">
      <w:pPr>
        <w:rPr>
          <w:rFonts w:ascii="Times New Roman" w:hAnsi="Times New Roman" w:cs="Times New Roman"/>
          <w:sz w:val="24"/>
          <w:szCs w:val="24"/>
          <w:lang w:val="en-US"/>
        </w:rPr>
      </w:pPr>
    </w:p>
    <w:tbl>
      <w:tblPr>
        <w:tblW w:w="92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9214"/>
      </w:tblGrid>
      <w:tr w:rsidR="00BA382C" w:rsidRPr="003A536A" w:rsidTr="00964270">
        <w:tc>
          <w:tcPr>
            <w:tcW w:w="5953" w:type="dxa"/>
            <w:tcBorders>
              <w:top w:val="single" w:sz="4" w:space="0" w:color="auto"/>
              <w:left w:val="nil"/>
              <w:bottom w:val="nil"/>
              <w:right w:val="nil"/>
            </w:tcBorders>
            <w:shd w:val="clear" w:color="auto" w:fill="auto"/>
          </w:tcPr>
          <w:p w:rsidR="00BA382C" w:rsidRPr="003A536A" w:rsidRDefault="00BA382C" w:rsidP="00964270">
            <w:pPr>
              <w:spacing w:after="120" w:line="240" w:lineRule="auto"/>
              <w:rPr>
                <w:rFonts w:ascii="Times New Roman" w:hAnsi="Times New Roman" w:cs="Times New Roman"/>
                <w:sz w:val="24"/>
                <w:szCs w:val="24"/>
              </w:rPr>
            </w:pPr>
            <w:r w:rsidRPr="003A536A">
              <w:rPr>
                <w:rFonts w:ascii="Times New Roman" w:hAnsi="Times New Roman" w:cs="Times New Roman"/>
                <w:sz w:val="24"/>
                <w:szCs w:val="24"/>
              </w:rPr>
              <w:t>När du var barn, hur ofta var dina föräldrar osams och du såg eller hörde det som hände eller konsekvenserna av det (t.ex. någon blev skadad, något gick sönder, polisen kom)?</w:t>
            </w:r>
          </w:p>
        </w:tc>
      </w:tr>
      <w:tr w:rsidR="00BA382C" w:rsidRPr="003A536A" w:rsidTr="00964270">
        <w:tc>
          <w:tcPr>
            <w:tcW w:w="5953" w:type="dxa"/>
            <w:tcBorders>
              <w:top w:val="nil"/>
              <w:left w:val="nil"/>
              <w:bottom w:val="nil"/>
              <w:right w:val="nil"/>
            </w:tcBorders>
            <w:shd w:val="clear" w:color="auto" w:fill="auto"/>
          </w:tcPr>
          <w:p w:rsidR="00BA382C" w:rsidRPr="003A536A" w:rsidRDefault="00BA382C" w:rsidP="00964270">
            <w:pPr>
              <w:spacing w:after="120" w:line="240" w:lineRule="auto"/>
              <w:rPr>
                <w:rFonts w:ascii="Times New Roman" w:hAnsi="Times New Roman" w:cs="Times New Roman"/>
                <w:sz w:val="24"/>
                <w:szCs w:val="24"/>
              </w:rPr>
            </w:pPr>
            <w:r w:rsidRPr="003A536A">
              <w:rPr>
                <w:rFonts w:ascii="Times New Roman" w:hAnsi="Times New Roman" w:cs="Times New Roman"/>
                <w:sz w:val="24"/>
                <w:szCs w:val="24"/>
              </w:rPr>
              <w:t>När du var barn, hur ofta fick någon (din ena förälder eller någon annan) den som tog hand om dig (din andra förälder eller någon annan) att bli ledsen genom att t ex kalla personen elaka saker, svära eller skrika åt personen och du såg eller hörde det som hände eller konsekvenserna av det (t.ex. någon blev skadad, något gick sönder, polisen kom)?</w:t>
            </w:r>
          </w:p>
        </w:tc>
      </w:tr>
      <w:tr w:rsidR="00BA382C" w:rsidRPr="003A536A" w:rsidTr="00964270">
        <w:tc>
          <w:tcPr>
            <w:tcW w:w="5953" w:type="dxa"/>
            <w:tcBorders>
              <w:top w:val="nil"/>
              <w:left w:val="nil"/>
              <w:bottom w:val="nil"/>
              <w:right w:val="nil"/>
            </w:tcBorders>
            <w:shd w:val="clear" w:color="auto" w:fill="auto"/>
          </w:tcPr>
          <w:p w:rsidR="00BA382C" w:rsidRPr="003A536A" w:rsidRDefault="00BA382C" w:rsidP="00964270">
            <w:pPr>
              <w:spacing w:after="120" w:line="240" w:lineRule="auto"/>
              <w:rPr>
                <w:rFonts w:ascii="Times New Roman" w:hAnsi="Times New Roman" w:cs="Times New Roman"/>
                <w:sz w:val="24"/>
                <w:szCs w:val="24"/>
              </w:rPr>
            </w:pPr>
            <w:r w:rsidRPr="003A536A">
              <w:rPr>
                <w:rFonts w:ascii="Times New Roman" w:hAnsi="Times New Roman" w:cs="Times New Roman"/>
                <w:sz w:val="24"/>
                <w:szCs w:val="24"/>
              </w:rPr>
              <w:t xml:space="preserve">När du var barn, hur ofta gjorde någon (din ena förälder eller någon annan)något för att skada kroppen på den som tog hand om dig (din andra förälder eller någon annan), t ex genom att slå, sparka, kväva/ta stryptag, knuffas, dra i håret och du såg eller hörde det som hände eller konsekvenserna av det (t.ex. någon blev skadad, något gick sönder, polisen kom)? </w:t>
            </w:r>
          </w:p>
        </w:tc>
      </w:tr>
      <w:tr w:rsidR="00BA382C" w:rsidRPr="003A536A" w:rsidTr="00964270">
        <w:tc>
          <w:tcPr>
            <w:tcW w:w="5953" w:type="dxa"/>
            <w:tcBorders>
              <w:top w:val="nil"/>
              <w:left w:val="nil"/>
              <w:bottom w:val="nil"/>
              <w:right w:val="nil"/>
            </w:tcBorders>
            <w:shd w:val="clear" w:color="auto" w:fill="auto"/>
          </w:tcPr>
          <w:p w:rsidR="00BA382C" w:rsidRPr="003A536A" w:rsidRDefault="00BA382C" w:rsidP="00964270">
            <w:pPr>
              <w:spacing w:after="120" w:line="240" w:lineRule="auto"/>
              <w:rPr>
                <w:rFonts w:ascii="Times New Roman" w:hAnsi="Times New Roman" w:cs="Times New Roman"/>
                <w:sz w:val="24"/>
                <w:szCs w:val="24"/>
              </w:rPr>
            </w:pPr>
            <w:r w:rsidRPr="003A536A">
              <w:rPr>
                <w:rFonts w:ascii="Times New Roman" w:hAnsi="Times New Roman" w:cs="Times New Roman"/>
                <w:sz w:val="24"/>
                <w:szCs w:val="24"/>
              </w:rPr>
              <w:t>När du var barn, hur ofta bråkade dina föräldrar/din förälder med sin partner/sambo om dig och du såg eller hörde det som hände eller konsekvenserna av det (t.ex. någon blev skadad, något gick sönder, polisen kom)?</w:t>
            </w:r>
          </w:p>
        </w:tc>
      </w:tr>
      <w:tr w:rsidR="00BA382C" w:rsidRPr="003A536A" w:rsidTr="00964270">
        <w:tc>
          <w:tcPr>
            <w:tcW w:w="5953" w:type="dxa"/>
            <w:tcBorders>
              <w:top w:val="nil"/>
              <w:left w:val="nil"/>
              <w:bottom w:val="nil"/>
              <w:right w:val="nil"/>
            </w:tcBorders>
            <w:shd w:val="clear" w:color="auto" w:fill="auto"/>
          </w:tcPr>
          <w:p w:rsidR="00BA382C" w:rsidRPr="003A536A" w:rsidRDefault="00BA382C" w:rsidP="00964270">
            <w:pPr>
              <w:spacing w:after="120" w:line="240" w:lineRule="auto"/>
              <w:rPr>
                <w:rFonts w:ascii="Times New Roman" w:hAnsi="Times New Roman" w:cs="Times New Roman"/>
                <w:sz w:val="24"/>
                <w:szCs w:val="24"/>
              </w:rPr>
            </w:pPr>
            <w:r w:rsidRPr="003A536A">
              <w:rPr>
                <w:rFonts w:ascii="Times New Roman" w:hAnsi="Times New Roman" w:cs="Times New Roman"/>
                <w:sz w:val="24"/>
                <w:szCs w:val="24"/>
              </w:rPr>
              <w:t>När du var barn, hur ofta hindrade eller försvårade någon (din ena förälder eller någon annan) för den som tog hand om dig (din andra förälder eller någon annan) att göra något som han/hon ville, som t.ex. att lämna huset eller lägenheten, gå till doktorn, använda telefonen, hälsa på släktingar eller vänner och du såg eller hörde det som hände eller konsekvenserna av det (t.ex. någon blev skadad, något gick sönder, polisen kom)?</w:t>
            </w:r>
          </w:p>
        </w:tc>
      </w:tr>
      <w:tr w:rsidR="00BA382C" w:rsidRPr="003A536A" w:rsidTr="00964270">
        <w:tc>
          <w:tcPr>
            <w:tcW w:w="5953" w:type="dxa"/>
            <w:tcBorders>
              <w:top w:val="nil"/>
              <w:left w:val="nil"/>
              <w:bottom w:val="nil"/>
              <w:right w:val="nil"/>
            </w:tcBorders>
            <w:shd w:val="clear" w:color="auto" w:fill="auto"/>
          </w:tcPr>
          <w:p w:rsidR="00BA382C" w:rsidRPr="003A536A" w:rsidRDefault="00BA382C" w:rsidP="00964270">
            <w:pPr>
              <w:spacing w:after="120" w:line="240" w:lineRule="auto"/>
              <w:rPr>
                <w:rFonts w:ascii="Times New Roman" w:hAnsi="Times New Roman" w:cs="Times New Roman"/>
                <w:sz w:val="24"/>
                <w:szCs w:val="24"/>
              </w:rPr>
            </w:pPr>
            <w:r w:rsidRPr="003A536A">
              <w:rPr>
                <w:rFonts w:ascii="Times New Roman" w:hAnsi="Times New Roman" w:cs="Times New Roman"/>
                <w:sz w:val="24"/>
                <w:szCs w:val="24"/>
              </w:rPr>
              <w:t>När du var barn, hur ofta hindrade eller försvårade någon (din ena förälder eller någon annan) för den som tog hand om dig (din andra förälder eller någon annan) att äta eller sova och du såg eller hörde det som hände eller konsekvenserna av det (t.ex. någon blev skadad, något gick sönder, polisen kom)?</w:t>
            </w:r>
          </w:p>
        </w:tc>
      </w:tr>
      <w:tr w:rsidR="00BA382C" w:rsidRPr="003A536A" w:rsidTr="00964270">
        <w:tc>
          <w:tcPr>
            <w:tcW w:w="5953" w:type="dxa"/>
            <w:tcBorders>
              <w:top w:val="nil"/>
              <w:left w:val="nil"/>
              <w:bottom w:val="nil"/>
              <w:right w:val="nil"/>
            </w:tcBorders>
            <w:shd w:val="clear" w:color="auto" w:fill="auto"/>
          </w:tcPr>
          <w:p w:rsidR="00BA382C" w:rsidRPr="003A536A" w:rsidRDefault="00BA382C" w:rsidP="00964270">
            <w:pPr>
              <w:spacing w:after="120" w:line="240" w:lineRule="auto"/>
              <w:rPr>
                <w:rFonts w:ascii="Times New Roman" w:hAnsi="Times New Roman" w:cs="Times New Roman"/>
                <w:sz w:val="24"/>
                <w:szCs w:val="24"/>
              </w:rPr>
            </w:pPr>
            <w:r w:rsidRPr="003A536A">
              <w:rPr>
                <w:rFonts w:ascii="Times New Roman" w:hAnsi="Times New Roman" w:cs="Times New Roman"/>
                <w:sz w:val="24"/>
                <w:szCs w:val="24"/>
              </w:rPr>
              <w:t>När du var barn, hur ofta hände det att din ena förälder/den som tog hand om dig gjorde illa eller försökte göra illa ett husdjur och du såg eller hörde det som hände eller konsekvenserna av det?</w:t>
            </w:r>
          </w:p>
        </w:tc>
      </w:tr>
      <w:tr w:rsidR="00BA382C" w:rsidRPr="003A536A" w:rsidTr="00964270">
        <w:tc>
          <w:tcPr>
            <w:tcW w:w="5953" w:type="dxa"/>
            <w:tcBorders>
              <w:top w:val="nil"/>
              <w:left w:val="nil"/>
              <w:bottom w:val="nil"/>
              <w:right w:val="nil"/>
            </w:tcBorders>
            <w:shd w:val="clear" w:color="auto" w:fill="auto"/>
          </w:tcPr>
          <w:p w:rsidR="00BA382C" w:rsidRPr="003A536A" w:rsidRDefault="00BA382C" w:rsidP="00964270">
            <w:pPr>
              <w:spacing w:after="120" w:line="240" w:lineRule="auto"/>
              <w:rPr>
                <w:rFonts w:ascii="Times New Roman" w:hAnsi="Times New Roman" w:cs="Times New Roman"/>
                <w:sz w:val="24"/>
                <w:szCs w:val="24"/>
              </w:rPr>
            </w:pPr>
            <w:r w:rsidRPr="003A536A">
              <w:rPr>
                <w:rFonts w:ascii="Times New Roman" w:hAnsi="Times New Roman" w:cs="Times New Roman"/>
                <w:sz w:val="24"/>
                <w:szCs w:val="24"/>
              </w:rPr>
              <w:t>När du var barn, hur ofta hände det att din ena förälder/den som tog hand om dig med flit hade sönder eller förstörde något hemma, som t.ex. slog sönder en vägg eller en tavla, slet ur telefonsladden eller slog sönder telefonen och du såg eller hörde det som hände eller konsekvenserna av det (t.ex. någon blev skadad, något gick sönder, polisen kom)?</w:t>
            </w:r>
          </w:p>
        </w:tc>
      </w:tr>
      <w:tr w:rsidR="00BA382C" w:rsidRPr="003A536A" w:rsidTr="00964270">
        <w:tc>
          <w:tcPr>
            <w:tcW w:w="5953" w:type="dxa"/>
            <w:tcBorders>
              <w:top w:val="nil"/>
              <w:left w:val="nil"/>
              <w:bottom w:val="nil"/>
              <w:right w:val="nil"/>
            </w:tcBorders>
            <w:shd w:val="clear" w:color="auto" w:fill="auto"/>
          </w:tcPr>
          <w:p w:rsidR="00BA382C" w:rsidRPr="003A536A" w:rsidRDefault="00BA382C" w:rsidP="00964270">
            <w:pPr>
              <w:spacing w:after="120" w:line="240" w:lineRule="auto"/>
              <w:rPr>
                <w:rFonts w:ascii="Times New Roman" w:hAnsi="Times New Roman" w:cs="Times New Roman"/>
                <w:sz w:val="24"/>
                <w:szCs w:val="24"/>
              </w:rPr>
            </w:pPr>
            <w:r w:rsidRPr="003A536A">
              <w:rPr>
                <w:rFonts w:ascii="Times New Roman" w:hAnsi="Times New Roman" w:cs="Times New Roman"/>
                <w:sz w:val="24"/>
                <w:szCs w:val="24"/>
              </w:rPr>
              <w:t xml:space="preserve">När du var barn, hur ofta hotade din någon (din ena förälder eller någon annan) den som tog hand om dig (din andra förälder eller någon </w:t>
            </w:r>
            <w:proofErr w:type="gramStart"/>
            <w:r w:rsidRPr="003A536A">
              <w:rPr>
                <w:rFonts w:ascii="Times New Roman" w:hAnsi="Times New Roman" w:cs="Times New Roman"/>
                <w:sz w:val="24"/>
                <w:szCs w:val="24"/>
              </w:rPr>
              <w:t>annan)  med</w:t>
            </w:r>
            <w:proofErr w:type="gramEnd"/>
            <w:r w:rsidRPr="003A536A">
              <w:rPr>
                <w:rFonts w:ascii="Times New Roman" w:hAnsi="Times New Roman" w:cs="Times New Roman"/>
                <w:sz w:val="24"/>
                <w:szCs w:val="24"/>
              </w:rPr>
              <w:t xml:space="preserve"> att använda en kniv eller vapen eller något annat för göra illa henne/honom och du såg eller hörde det som hände eller konsekvenserna av det (t.ex. någon blev skadad, något gick sönder, polisen kom)?</w:t>
            </w:r>
          </w:p>
        </w:tc>
      </w:tr>
      <w:tr w:rsidR="00BA382C" w:rsidRPr="003A536A" w:rsidTr="00964270">
        <w:tc>
          <w:tcPr>
            <w:tcW w:w="5953" w:type="dxa"/>
            <w:tcBorders>
              <w:top w:val="nil"/>
              <w:left w:val="nil"/>
              <w:bottom w:val="nil"/>
              <w:right w:val="nil"/>
            </w:tcBorders>
            <w:shd w:val="clear" w:color="auto" w:fill="auto"/>
          </w:tcPr>
          <w:p w:rsidR="00BA382C" w:rsidRPr="003A536A" w:rsidRDefault="00BA382C" w:rsidP="00964270">
            <w:pPr>
              <w:spacing w:after="120" w:line="240" w:lineRule="auto"/>
              <w:rPr>
                <w:rFonts w:ascii="Times New Roman" w:hAnsi="Times New Roman" w:cs="Times New Roman"/>
                <w:sz w:val="24"/>
                <w:szCs w:val="24"/>
              </w:rPr>
            </w:pPr>
            <w:r w:rsidRPr="003A536A">
              <w:rPr>
                <w:rFonts w:ascii="Times New Roman" w:hAnsi="Times New Roman" w:cs="Times New Roman"/>
                <w:sz w:val="24"/>
                <w:szCs w:val="24"/>
              </w:rPr>
              <w:t>När du var barn, hur ofta skadade någon (din ena förälder eller någon annan) den som tog hand om dig (din andra förälder eller någon annan) med en kniv eller ett vapen eller något annat och du såg eller hörde det som hände eller konsekvenserna av det (t.ex. någon blev skadad, något gick sönder, polisen kom)?</w:t>
            </w:r>
          </w:p>
        </w:tc>
      </w:tr>
    </w:tbl>
    <w:p w:rsidR="00BA382C" w:rsidRPr="003A536A" w:rsidRDefault="00BA382C">
      <w:pPr>
        <w:rPr>
          <w:rFonts w:ascii="Times New Roman" w:hAnsi="Times New Roman" w:cs="Times New Roman"/>
          <w:sz w:val="24"/>
          <w:szCs w:val="24"/>
        </w:rPr>
      </w:pPr>
    </w:p>
    <w:p w:rsidR="00BA382C" w:rsidRPr="003A536A" w:rsidRDefault="00BA382C">
      <w:pPr>
        <w:rPr>
          <w:rFonts w:ascii="Times New Roman" w:hAnsi="Times New Roman" w:cs="Times New Roman"/>
          <w:sz w:val="24"/>
          <w:szCs w:val="24"/>
        </w:rPr>
      </w:pPr>
    </w:p>
    <w:p w:rsidR="00BA382C" w:rsidRPr="003A536A" w:rsidRDefault="00BA382C">
      <w:pPr>
        <w:rPr>
          <w:rFonts w:ascii="Times New Roman" w:hAnsi="Times New Roman" w:cs="Times New Roman"/>
          <w:sz w:val="24"/>
          <w:szCs w:val="24"/>
        </w:rPr>
      </w:pPr>
    </w:p>
    <w:p w:rsidR="00BA382C" w:rsidRPr="003A536A" w:rsidRDefault="00BA382C">
      <w:pPr>
        <w:rPr>
          <w:rFonts w:ascii="Times New Roman" w:hAnsi="Times New Roman" w:cs="Times New Roman"/>
          <w:sz w:val="24"/>
          <w:szCs w:val="24"/>
        </w:rPr>
      </w:pPr>
    </w:p>
    <w:p w:rsidR="003A536A" w:rsidRPr="003A536A" w:rsidRDefault="00BA382C" w:rsidP="003A536A">
      <w:pPr>
        <w:rPr>
          <w:rFonts w:ascii="Times New Roman" w:hAnsi="Times New Roman" w:cs="Times New Roman"/>
          <w:color w:val="131413"/>
          <w:sz w:val="24"/>
          <w:szCs w:val="24"/>
          <w:lang w:val="en-US"/>
        </w:rPr>
      </w:pPr>
      <w:r w:rsidRPr="003A536A">
        <w:rPr>
          <w:rFonts w:ascii="Times New Roman" w:hAnsi="Times New Roman" w:cs="Times New Roman"/>
          <w:sz w:val="24"/>
          <w:szCs w:val="24"/>
          <w:lang w:val="en-US"/>
        </w:rPr>
        <w:lastRenderedPageBreak/>
        <w:t xml:space="preserve">NB! </w:t>
      </w:r>
      <w:r w:rsidRPr="003A536A">
        <w:rPr>
          <w:rFonts w:ascii="Times New Roman" w:hAnsi="Times New Roman" w:cs="Times New Roman"/>
          <w:color w:val="131413"/>
          <w:sz w:val="24"/>
          <w:szCs w:val="24"/>
          <w:lang w:val="en-US"/>
        </w:rPr>
        <w:t xml:space="preserve">To fit into the long </w:t>
      </w:r>
      <w:proofErr w:type="spellStart"/>
      <w:r w:rsidRPr="003A536A">
        <w:rPr>
          <w:rFonts w:ascii="Times New Roman" w:hAnsi="Times New Roman" w:cs="Times New Roman"/>
          <w:sz w:val="24"/>
          <w:szCs w:val="24"/>
          <w:lang w:val="en-US"/>
        </w:rPr>
        <w:t>Resumé</w:t>
      </w:r>
      <w:proofErr w:type="spellEnd"/>
      <w:r w:rsidRPr="003A536A">
        <w:rPr>
          <w:rFonts w:ascii="Times New Roman" w:hAnsi="Times New Roman" w:cs="Times New Roman"/>
          <w:sz w:val="24"/>
          <w:szCs w:val="24"/>
          <w:lang w:val="en-US"/>
        </w:rPr>
        <w:t>-study</w:t>
      </w:r>
      <w:r w:rsidRPr="003A536A">
        <w:rPr>
          <w:rFonts w:ascii="Times New Roman" w:hAnsi="Times New Roman" w:cs="Times New Roman"/>
          <w:color w:val="131413"/>
          <w:sz w:val="24"/>
          <w:szCs w:val="24"/>
          <w:lang w:val="en-US"/>
        </w:rPr>
        <w:t xml:space="preserve"> questionnaire and the context it forms, CEDV questions were modified in three ways in the present study: first because respondents were 20-24 of age at the time of responding, at the beginning of each question “When you were a child” was added. Second to include possible mother-to-father violence and </w:t>
      </w:r>
      <w:r w:rsidR="003A536A" w:rsidRPr="003A536A">
        <w:rPr>
          <w:rFonts w:ascii="Times New Roman" w:hAnsi="Times New Roman" w:cs="Times New Roman"/>
          <w:color w:val="131413"/>
          <w:sz w:val="24"/>
          <w:szCs w:val="24"/>
          <w:lang w:val="en-US"/>
        </w:rPr>
        <w:t>bidirectional violence</w:t>
      </w:r>
      <w:r w:rsidRPr="003A536A">
        <w:rPr>
          <w:rFonts w:ascii="Times New Roman" w:hAnsi="Times New Roman" w:cs="Times New Roman"/>
          <w:color w:val="131413"/>
          <w:sz w:val="24"/>
          <w:szCs w:val="24"/>
          <w:lang w:val="en-US"/>
        </w:rPr>
        <w:t>, in questions 2–10, “mom’s partner” was altered to “someone (one of your parents or someone else)” and the word “mother” was altered to “someone who took care of you (your other parent or someone else)”. Third, the original follow-up question was added at the end of each question, formulated as “and you saw or heard what happened and the consequences of it (e.g., someone got hurt, something broke, the police arrived)”. As an example, the original question “How often has your mom’s partner threatened to use a knife, gun, or other object to hurt your mom?” plus follow-up questions was altered in the present study to be: “When you were a child, how often did someone (one of your parents or someone else) threaten to use a knife, gun or other object to hurt the person who took care of you (your other parent or someone else), and you saw or heard what happened and the consequences of that (e.g., someone got hurt, something broke, the police came)?” These modified</w:t>
      </w:r>
      <w:r w:rsidR="003A536A" w:rsidRPr="003A536A">
        <w:rPr>
          <w:rFonts w:ascii="Times New Roman" w:hAnsi="Times New Roman" w:cs="Times New Roman"/>
          <w:color w:val="131413"/>
          <w:sz w:val="24"/>
          <w:szCs w:val="24"/>
          <w:lang w:val="en-US"/>
        </w:rPr>
        <w:t xml:space="preserve"> </w:t>
      </w:r>
      <w:r w:rsidRPr="003A536A">
        <w:rPr>
          <w:rFonts w:ascii="Times New Roman" w:hAnsi="Times New Roman" w:cs="Times New Roman"/>
          <w:color w:val="131413"/>
          <w:sz w:val="24"/>
          <w:szCs w:val="24"/>
          <w:lang w:val="en-US"/>
        </w:rPr>
        <w:t>questions were coded from 1 to 4 (1=never, 2=sometimes,</w:t>
      </w:r>
      <w:r w:rsidR="003A536A" w:rsidRPr="003A536A">
        <w:rPr>
          <w:rFonts w:ascii="Times New Roman" w:hAnsi="Times New Roman" w:cs="Times New Roman"/>
          <w:color w:val="131413"/>
          <w:sz w:val="24"/>
          <w:szCs w:val="24"/>
          <w:lang w:val="en-US"/>
        </w:rPr>
        <w:t xml:space="preserve"> </w:t>
      </w:r>
      <w:r w:rsidRPr="003A536A">
        <w:rPr>
          <w:rFonts w:ascii="Times New Roman" w:hAnsi="Times New Roman" w:cs="Times New Roman"/>
          <w:color w:val="131413"/>
          <w:sz w:val="24"/>
          <w:szCs w:val="24"/>
          <w:lang w:val="en-US"/>
        </w:rPr>
        <w:t>3=often, and 4=almost always). Participants who responded positively to at least one of those</w:t>
      </w:r>
      <w:r w:rsidR="003A536A" w:rsidRPr="003A536A">
        <w:rPr>
          <w:rFonts w:ascii="Times New Roman" w:hAnsi="Times New Roman" w:cs="Times New Roman"/>
          <w:color w:val="131413"/>
          <w:sz w:val="24"/>
          <w:szCs w:val="24"/>
          <w:lang w:val="en-US"/>
        </w:rPr>
        <w:t xml:space="preserve"> </w:t>
      </w:r>
      <w:r w:rsidRPr="003A536A">
        <w:rPr>
          <w:rFonts w:ascii="Times New Roman" w:hAnsi="Times New Roman" w:cs="Times New Roman"/>
          <w:color w:val="131413"/>
          <w:sz w:val="24"/>
          <w:szCs w:val="24"/>
          <w:lang w:val="en-US"/>
        </w:rPr>
        <w:t>questions were asked how old he/she was the first time it happened</w:t>
      </w:r>
      <w:r w:rsidR="003A536A">
        <w:rPr>
          <w:rFonts w:ascii="Times New Roman" w:hAnsi="Times New Roman" w:cs="Times New Roman"/>
          <w:color w:val="131413"/>
          <w:sz w:val="24"/>
          <w:szCs w:val="24"/>
          <w:lang w:val="en-US"/>
        </w:rPr>
        <w:t xml:space="preserve">, who was/were the </w:t>
      </w:r>
      <w:r w:rsidR="003A536A" w:rsidRPr="003A536A">
        <w:rPr>
          <w:rFonts w:ascii="Times New Roman" w:hAnsi="Times New Roman" w:cs="Times New Roman"/>
          <w:sz w:val="24"/>
          <w:szCs w:val="24"/>
          <w:lang w:val="en-US"/>
        </w:rPr>
        <w:t>perpetrator</w:t>
      </w:r>
      <w:r w:rsidR="003A536A">
        <w:rPr>
          <w:rFonts w:ascii="Times New Roman" w:hAnsi="Times New Roman" w:cs="Times New Roman"/>
          <w:sz w:val="24"/>
          <w:szCs w:val="24"/>
          <w:lang w:val="en-US"/>
        </w:rPr>
        <w:t xml:space="preserve">/s of IPV, and </w:t>
      </w:r>
      <w:r w:rsidR="003A536A" w:rsidRPr="003A536A">
        <w:rPr>
          <w:rFonts w:ascii="Times New Roman" w:hAnsi="Times New Roman" w:cs="Times New Roman"/>
          <w:sz w:val="24"/>
          <w:szCs w:val="24"/>
          <w:lang w:val="en-US"/>
        </w:rPr>
        <w:t>in which location</w:t>
      </w:r>
      <w:r w:rsidR="003A536A">
        <w:rPr>
          <w:rFonts w:ascii="Times New Roman" w:hAnsi="Times New Roman" w:cs="Times New Roman"/>
          <w:sz w:val="24"/>
          <w:szCs w:val="24"/>
          <w:lang w:val="en-US"/>
        </w:rPr>
        <w:t>/</w:t>
      </w:r>
      <w:r w:rsidR="003A536A" w:rsidRPr="003A536A">
        <w:rPr>
          <w:rFonts w:ascii="Times New Roman" w:hAnsi="Times New Roman" w:cs="Times New Roman"/>
          <w:sz w:val="24"/>
          <w:szCs w:val="24"/>
          <w:lang w:val="en-US"/>
        </w:rPr>
        <w:t>s</w:t>
      </w:r>
      <w:r w:rsidR="003A536A">
        <w:rPr>
          <w:rFonts w:ascii="Times New Roman" w:hAnsi="Times New Roman" w:cs="Times New Roman"/>
          <w:sz w:val="24"/>
          <w:szCs w:val="24"/>
          <w:lang w:val="en-US"/>
        </w:rPr>
        <w:t xml:space="preserve"> IPV had occurred. </w:t>
      </w:r>
    </w:p>
    <w:p w:rsidR="00BA382C" w:rsidRPr="003A536A" w:rsidRDefault="00BA382C" w:rsidP="00BA382C">
      <w:pPr>
        <w:rPr>
          <w:rFonts w:ascii="Times New Roman" w:hAnsi="Times New Roman" w:cs="Times New Roman"/>
          <w:color w:val="131413"/>
          <w:sz w:val="24"/>
          <w:szCs w:val="24"/>
          <w:lang w:val="en-US"/>
        </w:rPr>
      </w:pPr>
    </w:p>
    <w:p w:rsidR="00BA382C" w:rsidRPr="003A536A" w:rsidRDefault="00964270" w:rsidP="00BA382C">
      <w:pPr>
        <w:rPr>
          <w:rFonts w:ascii="Times New Roman" w:hAnsi="Times New Roman" w:cs="Times New Roman"/>
          <w:color w:val="131413"/>
          <w:sz w:val="24"/>
          <w:szCs w:val="24"/>
          <w:lang w:val="en-US"/>
        </w:rPr>
      </w:pPr>
      <w:r>
        <w:rPr>
          <w:rFonts w:ascii="Times New Roman" w:hAnsi="Times New Roman" w:cs="Times New Roman"/>
          <w:color w:val="131413"/>
          <w:sz w:val="24"/>
          <w:szCs w:val="24"/>
          <w:lang w:val="en-US"/>
        </w:rPr>
        <w:t>Publications using these questions</w:t>
      </w:r>
      <w:r w:rsidR="00BA382C" w:rsidRPr="003A536A">
        <w:rPr>
          <w:rFonts w:ascii="Times New Roman" w:hAnsi="Times New Roman" w:cs="Times New Roman"/>
          <w:color w:val="131413"/>
          <w:sz w:val="24"/>
          <w:szCs w:val="24"/>
          <w:lang w:val="en-US"/>
        </w:rPr>
        <w:t xml:space="preserve">: </w:t>
      </w:r>
    </w:p>
    <w:p w:rsidR="00350445" w:rsidRPr="00350445" w:rsidRDefault="00350445" w:rsidP="00350445">
      <w:pPr>
        <w:spacing w:after="0" w:line="240" w:lineRule="auto"/>
        <w:jc w:val="both"/>
        <w:rPr>
          <w:rFonts w:ascii="Times New Roman" w:hAnsi="Times New Roman" w:cs="Times New Roman"/>
          <w:sz w:val="24"/>
          <w:szCs w:val="24"/>
          <w:lang w:val="en-US"/>
        </w:rPr>
      </w:pPr>
      <w:proofErr w:type="spellStart"/>
      <w:r w:rsidRPr="00350445">
        <w:rPr>
          <w:rFonts w:ascii="Times New Roman" w:hAnsi="Times New Roman" w:cs="Times New Roman"/>
          <w:sz w:val="24"/>
          <w:szCs w:val="24"/>
        </w:rPr>
        <w:t>Cater</w:t>
      </w:r>
      <w:proofErr w:type="spellEnd"/>
      <w:r w:rsidRPr="00350445">
        <w:rPr>
          <w:rFonts w:ascii="Times New Roman" w:hAnsi="Times New Roman" w:cs="Times New Roman"/>
          <w:sz w:val="24"/>
          <w:szCs w:val="24"/>
        </w:rPr>
        <w:t>, Åsa K., Miller-Graff, Laura E., Howell, Kathryn H. &amp; Graham-</w:t>
      </w:r>
      <w:proofErr w:type="spellStart"/>
      <w:r w:rsidRPr="00350445">
        <w:rPr>
          <w:rFonts w:ascii="Times New Roman" w:hAnsi="Times New Roman" w:cs="Times New Roman"/>
          <w:sz w:val="24"/>
          <w:szCs w:val="24"/>
        </w:rPr>
        <w:t>Bermann</w:t>
      </w:r>
      <w:proofErr w:type="spellEnd"/>
      <w:r w:rsidRPr="00350445">
        <w:rPr>
          <w:rFonts w:ascii="Times New Roman" w:hAnsi="Times New Roman" w:cs="Times New Roman"/>
          <w:sz w:val="24"/>
          <w:szCs w:val="24"/>
        </w:rPr>
        <w:t xml:space="preserve">, Sandra A. (2015). </w:t>
      </w:r>
      <w:r w:rsidRPr="00350445">
        <w:rPr>
          <w:rFonts w:ascii="Times New Roman" w:hAnsi="Times New Roman" w:cs="Times New Roman"/>
          <w:sz w:val="24"/>
          <w:szCs w:val="24"/>
          <w:lang w:val="en-US"/>
        </w:rPr>
        <w:t xml:space="preserve">Childhood Exposure to Intimate Partner Violence (IPV) and Adult Health: Age, Gender and Violence Characteristics, </w:t>
      </w:r>
      <w:r w:rsidRPr="00350445">
        <w:rPr>
          <w:rFonts w:ascii="Times New Roman" w:hAnsi="Times New Roman" w:cs="Times New Roman"/>
          <w:i/>
          <w:sz w:val="24"/>
          <w:szCs w:val="24"/>
          <w:lang w:val="en-US"/>
        </w:rPr>
        <w:t xml:space="preserve">Journal of Family Violence </w:t>
      </w:r>
      <w:r w:rsidRPr="00350445">
        <w:rPr>
          <w:rFonts w:ascii="Times New Roman" w:eastAsia="Times New Roman" w:hAnsi="Times New Roman" w:cs="Times New Roman"/>
          <w:bCs/>
          <w:sz w:val="24"/>
          <w:szCs w:val="24"/>
          <w:lang w:val="en-US"/>
        </w:rPr>
        <w:t>(30)7, 875-886</w:t>
      </w:r>
      <w:r w:rsidRPr="00350445">
        <w:rPr>
          <w:rFonts w:ascii="Times New Roman" w:hAnsi="Times New Roman" w:cs="Times New Roman"/>
          <w:sz w:val="24"/>
          <w:szCs w:val="24"/>
          <w:lang w:val="en-US"/>
        </w:rPr>
        <w:t xml:space="preserve">. </w:t>
      </w:r>
      <w:proofErr w:type="spellStart"/>
      <w:r w:rsidRPr="00350445">
        <w:rPr>
          <w:rFonts w:ascii="Times New Roman" w:hAnsi="Times New Roman" w:cs="Times New Roman"/>
          <w:sz w:val="24"/>
          <w:szCs w:val="24"/>
          <w:lang w:val="en-US"/>
        </w:rPr>
        <w:t>Doi</w:t>
      </w:r>
      <w:proofErr w:type="spellEnd"/>
      <w:r w:rsidRPr="00350445">
        <w:rPr>
          <w:rFonts w:ascii="Times New Roman" w:hAnsi="Times New Roman" w:cs="Times New Roman"/>
          <w:sz w:val="24"/>
          <w:szCs w:val="24"/>
          <w:lang w:val="en-US"/>
        </w:rPr>
        <w:t>: 10.1007/s10896-015-9703-0.</w:t>
      </w:r>
    </w:p>
    <w:p w:rsidR="00350445" w:rsidRPr="00350445" w:rsidRDefault="00350445" w:rsidP="00350445">
      <w:pPr>
        <w:spacing w:after="0" w:line="240" w:lineRule="auto"/>
        <w:jc w:val="both"/>
        <w:rPr>
          <w:rFonts w:ascii="Times New Roman" w:hAnsi="Times New Roman" w:cs="Times New Roman"/>
          <w:sz w:val="24"/>
          <w:szCs w:val="24"/>
          <w:lang w:val="en-US"/>
        </w:rPr>
      </w:pPr>
    </w:p>
    <w:p w:rsidR="00350445" w:rsidRPr="00350445" w:rsidRDefault="00350445" w:rsidP="00350445">
      <w:pPr>
        <w:shd w:val="clear" w:color="auto" w:fill="FFFFFF"/>
        <w:spacing w:after="0" w:line="240" w:lineRule="auto"/>
        <w:rPr>
          <w:rFonts w:ascii="Times New Roman" w:hAnsi="Times New Roman" w:cs="Times New Roman"/>
          <w:sz w:val="24"/>
          <w:szCs w:val="24"/>
          <w:lang w:val="en-US"/>
        </w:rPr>
      </w:pPr>
      <w:r w:rsidRPr="00350445">
        <w:rPr>
          <w:rFonts w:ascii="Times New Roman" w:hAnsi="Times New Roman" w:cs="Times New Roman"/>
          <w:sz w:val="24"/>
          <w:szCs w:val="24"/>
          <w:lang w:val="en-US"/>
        </w:rPr>
        <w:t>Graham-</w:t>
      </w:r>
      <w:proofErr w:type="spellStart"/>
      <w:r w:rsidRPr="00350445">
        <w:rPr>
          <w:rFonts w:ascii="Times New Roman" w:hAnsi="Times New Roman" w:cs="Times New Roman"/>
          <w:sz w:val="24"/>
          <w:szCs w:val="24"/>
          <w:lang w:val="en-US"/>
        </w:rPr>
        <w:t>Bermann</w:t>
      </w:r>
      <w:proofErr w:type="spellEnd"/>
      <w:r w:rsidRPr="00350445">
        <w:rPr>
          <w:rFonts w:ascii="Times New Roman" w:hAnsi="Times New Roman" w:cs="Times New Roman"/>
          <w:sz w:val="24"/>
          <w:szCs w:val="24"/>
          <w:lang w:val="en-US"/>
        </w:rPr>
        <w:t xml:space="preserve">, Sandra A., Cater, </w:t>
      </w:r>
      <w:proofErr w:type="spellStart"/>
      <w:r w:rsidRPr="00350445">
        <w:rPr>
          <w:rFonts w:ascii="Times New Roman" w:hAnsi="Times New Roman" w:cs="Times New Roman"/>
          <w:sz w:val="24"/>
          <w:szCs w:val="24"/>
          <w:lang w:val="en-US"/>
        </w:rPr>
        <w:t>Åsa</w:t>
      </w:r>
      <w:proofErr w:type="spellEnd"/>
      <w:r w:rsidRPr="00350445">
        <w:rPr>
          <w:rFonts w:ascii="Times New Roman" w:hAnsi="Times New Roman" w:cs="Times New Roman"/>
          <w:sz w:val="24"/>
          <w:szCs w:val="24"/>
          <w:lang w:val="en-US"/>
        </w:rPr>
        <w:t xml:space="preserve"> K., Miller-Graff, &amp; L. Howell, K. (e-published ahead of print 2016-07-26). Adults’ Explanations for Intimate Partner Violence (IPV) During Childhood and Associated Effects, </w:t>
      </w:r>
      <w:r w:rsidRPr="00350445">
        <w:rPr>
          <w:rFonts w:ascii="Times New Roman" w:hAnsi="Times New Roman" w:cs="Times New Roman"/>
          <w:i/>
          <w:sz w:val="24"/>
          <w:szCs w:val="24"/>
          <w:lang w:val="en-US"/>
        </w:rPr>
        <w:t>Journal of Clinical Psychology</w:t>
      </w:r>
      <w:r w:rsidRPr="00350445">
        <w:rPr>
          <w:rFonts w:ascii="Times New Roman" w:hAnsi="Times New Roman" w:cs="Times New Roman"/>
          <w:sz w:val="24"/>
          <w:szCs w:val="24"/>
          <w:lang w:val="en-US"/>
        </w:rPr>
        <w:t xml:space="preserve">. </w:t>
      </w:r>
      <w:proofErr w:type="spellStart"/>
      <w:r w:rsidRPr="00350445">
        <w:rPr>
          <w:rFonts w:ascii="Times New Roman" w:hAnsi="Times New Roman" w:cs="Times New Roman"/>
          <w:sz w:val="24"/>
          <w:szCs w:val="24"/>
          <w:lang w:val="en-US"/>
        </w:rPr>
        <w:t>Doi</w:t>
      </w:r>
      <w:proofErr w:type="spellEnd"/>
      <w:r w:rsidRPr="00350445">
        <w:rPr>
          <w:rFonts w:ascii="Times New Roman" w:hAnsi="Times New Roman" w:cs="Times New Roman"/>
          <w:sz w:val="24"/>
          <w:szCs w:val="24"/>
          <w:lang w:val="en-US"/>
        </w:rPr>
        <w:t>: 10.1002/jclp.22345.</w:t>
      </w:r>
    </w:p>
    <w:p w:rsidR="00350445" w:rsidRPr="00350445" w:rsidRDefault="00350445" w:rsidP="00350445">
      <w:pPr>
        <w:shd w:val="clear" w:color="auto" w:fill="FFFFFF"/>
        <w:spacing w:after="0" w:line="240" w:lineRule="auto"/>
        <w:rPr>
          <w:rFonts w:ascii="Times New Roman" w:hAnsi="Times New Roman" w:cs="Times New Roman"/>
          <w:sz w:val="24"/>
          <w:szCs w:val="24"/>
          <w:lang w:val="en-US"/>
        </w:rPr>
      </w:pPr>
    </w:p>
    <w:p w:rsidR="00350445" w:rsidRPr="00350445" w:rsidRDefault="00350445" w:rsidP="00350445">
      <w:pPr>
        <w:spacing w:after="0" w:line="240" w:lineRule="auto"/>
        <w:jc w:val="both"/>
        <w:rPr>
          <w:rStyle w:val="slug-doi"/>
          <w:rFonts w:ascii="Times New Roman" w:hAnsi="Times New Roman" w:cs="Times New Roman"/>
          <w:bCs/>
          <w:sz w:val="24"/>
          <w:szCs w:val="24"/>
        </w:rPr>
      </w:pPr>
      <w:r w:rsidRPr="00350445">
        <w:rPr>
          <w:rFonts w:ascii="Times New Roman" w:hAnsi="Times New Roman" w:cs="Times New Roman"/>
          <w:sz w:val="24"/>
          <w:szCs w:val="24"/>
        </w:rPr>
        <w:t xml:space="preserve">Howell, Kathryn H., </w:t>
      </w:r>
      <w:proofErr w:type="spellStart"/>
      <w:r w:rsidRPr="00350445">
        <w:rPr>
          <w:rFonts w:ascii="Times New Roman" w:hAnsi="Times New Roman" w:cs="Times New Roman"/>
          <w:sz w:val="24"/>
          <w:szCs w:val="24"/>
        </w:rPr>
        <w:t>Cater</w:t>
      </w:r>
      <w:proofErr w:type="spellEnd"/>
      <w:r w:rsidRPr="00350445">
        <w:rPr>
          <w:rFonts w:ascii="Times New Roman" w:hAnsi="Times New Roman" w:cs="Times New Roman"/>
          <w:sz w:val="24"/>
          <w:szCs w:val="24"/>
        </w:rPr>
        <w:t>, Åsa K., Miller-Graff, Laura E. &amp; Graham-</w:t>
      </w:r>
      <w:proofErr w:type="spellStart"/>
      <w:r w:rsidRPr="00350445">
        <w:rPr>
          <w:rFonts w:ascii="Times New Roman" w:hAnsi="Times New Roman" w:cs="Times New Roman"/>
          <w:sz w:val="24"/>
          <w:szCs w:val="24"/>
        </w:rPr>
        <w:t>Bermann</w:t>
      </w:r>
      <w:proofErr w:type="spellEnd"/>
      <w:r w:rsidRPr="00350445">
        <w:rPr>
          <w:rFonts w:ascii="Times New Roman" w:hAnsi="Times New Roman" w:cs="Times New Roman"/>
          <w:sz w:val="24"/>
          <w:szCs w:val="24"/>
        </w:rPr>
        <w:t xml:space="preserve">, Sandra A. (2015). </w:t>
      </w:r>
      <w:r w:rsidRPr="00350445">
        <w:rPr>
          <w:rFonts w:ascii="Times New Roman" w:hAnsi="Times New Roman" w:cs="Times New Roman"/>
          <w:sz w:val="24"/>
          <w:szCs w:val="24"/>
          <w:lang w:val="en-US"/>
        </w:rPr>
        <w:t xml:space="preserve">The Process of Reporting and Receiving Support following Exposure to Intimate Partner Violence during Childhood, </w:t>
      </w:r>
      <w:r w:rsidRPr="00350445">
        <w:rPr>
          <w:rFonts w:ascii="Times New Roman" w:hAnsi="Times New Roman" w:cs="Times New Roman"/>
          <w:i/>
          <w:sz w:val="24"/>
          <w:szCs w:val="24"/>
          <w:lang w:val="en-US"/>
        </w:rPr>
        <w:t xml:space="preserve">Journal of Interpersonal Violence </w:t>
      </w:r>
      <w:r w:rsidRPr="00350445">
        <w:rPr>
          <w:rFonts w:ascii="Times New Roman" w:hAnsi="Times New Roman" w:cs="Times New Roman"/>
          <w:sz w:val="24"/>
          <w:szCs w:val="24"/>
          <w:lang w:val="en-US"/>
        </w:rPr>
        <w:t>30(6), 2886-2907</w:t>
      </w:r>
      <w:r w:rsidRPr="00350445">
        <w:rPr>
          <w:rFonts w:ascii="Times New Roman" w:hAnsi="Times New Roman" w:cs="Times New Roman"/>
          <w:i/>
          <w:sz w:val="24"/>
          <w:szCs w:val="24"/>
          <w:lang w:val="en-US"/>
        </w:rPr>
        <w:t xml:space="preserve">. </w:t>
      </w:r>
      <w:proofErr w:type="spellStart"/>
      <w:r w:rsidRPr="00350445">
        <w:rPr>
          <w:rStyle w:val="slug-metadata-note3"/>
          <w:rFonts w:ascii="Times New Roman" w:hAnsi="Times New Roman" w:cs="Times New Roman"/>
          <w:bCs/>
          <w:sz w:val="24"/>
          <w:szCs w:val="24"/>
          <w:specVanish w:val="0"/>
        </w:rPr>
        <w:t>Doi</w:t>
      </w:r>
      <w:proofErr w:type="spellEnd"/>
      <w:r w:rsidRPr="00350445">
        <w:rPr>
          <w:rStyle w:val="slug-metadata-note3"/>
          <w:rFonts w:ascii="Times New Roman" w:hAnsi="Times New Roman" w:cs="Times New Roman"/>
          <w:bCs/>
          <w:sz w:val="24"/>
          <w:szCs w:val="24"/>
          <w:specVanish w:val="0"/>
        </w:rPr>
        <w:t xml:space="preserve">: </w:t>
      </w:r>
      <w:proofErr w:type="gramStart"/>
      <w:r w:rsidRPr="00350445">
        <w:rPr>
          <w:rStyle w:val="slug-doi"/>
          <w:rFonts w:ascii="Times New Roman" w:hAnsi="Times New Roman" w:cs="Times New Roman"/>
          <w:bCs/>
          <w:sz w:val="24"/>
          <w:szCs w:val="24"/>
        </w:rPr>
        <w:t>10.1177</w:t>
      </w:r>
      <w:proofErr w:type="gramEnd"/>
      <w:r w:rsidRPr="00350445">
        <w:rPr>
          <w:rStyle w:val="slug-doi"/>
          <w:rFonts w:ascii="Times New Roman" w:hAnsi="Times New Roman" w:cs="Times New Roman"/>
          <w:bCs/>
          <w:sz w:val="24"/>
          <w:szCs w:val="24"/>
        </w:rPr>
        <w:t xml:space="preserve">/0886260514554289. </w:t>
      </w:r>
    </w:p>
    <w:p w:rsidR="00350445" w:rsidRPr="00350445" w:rsidRDefault="00350445" w:rsidP="00350445">
      <w:pPr>
        <w:spacing w:after="0" w:line="240" w:lineRule="auto"/>
        <w:jc w:val="both"/>
        <w:rPr>
          <w:rFonts w:ascii="Times New Roman" w:hAnsi="Times New Roman" w:cs="Times New Roman"/>
          <w:sz w:val="24"/>
          <w:szCs w:val="24"/>
        </w:rPr>
      </w:pPr>
    </w:p>
    <w:p w:rsidR="00350445" w:rsidRPr="00350445" w:rsidRDefault="00350445" w:rsidP="00350445">
      <w:pPr>
        <w:spacing w:after="0" w:line="240" w:lineRule="auto"/>
        <w:rPr>
          <w:rFonts w:ascii="Times New Roman" w:eastAsia="Times New Roman" w:hAnsi="Times New Roman" w:cs="Times New Roman"/>
          <w:sz w:val="24"/>
          <w:szCs w:val="24"/>
          <w:lang w:eastAsia="sv-SE"/>
        </w:rPr>
      </w:pPr>
      <w:r w:rsidRPr="00350445">
        <w:rPr>
          <w:rFonts w:ascii="Times New Roman" w:hAnsi="Times New Roman" w:cs="Times New Roman"/>
          <w:sz w:val="24"/>
          <w:szCs w:val="24"/>
        </w:rPr>
        <w:t xml:space="preserve">Miller-Graff, Laura E., </w:t>
      </w:r>
      <w:proofErr w:type="spellStart"/>
      <w:r w:rsidRPr="00350445">
        <w:rPr>
          <w:rFonts w:ascii="Times New Roman" w:hAnsi="Times New Roman" w:cs="Times New Roman"/>
          <w:sz w:val="24"/>
          <w:szCs w:val="24"/>
        </w:rPr>
        <w:t>Cater</w:t>
      </w:r>
      <w:proofErr w:type="spellEnd"/>
      <w:r w:rsidRPr="00350445">
        <w:rPr>
          <w:rFonts w:ascii="Times New Roman" w:hAnsi="Times New Roman" w:cs="Times New Roman"/>
          <w:sz w:val="24"/>
          <w:szCs w:val="24"/>
        </w:rPr>
        <w:t>, Åsa K., Howell, Kathryn H. &amp; Graham-</w:t>
      </w:r>
      <w:proofErr w:type="spellStart"/>
      <w:r w:rsidRPr="00350445">
        <w:rPr>
          <w:rFonts w:ascii="Times New Roman" w:hAnsi="Times New Roman" w:cs="Times New Roman"/>
          <w:sz w:val="24"/>
          <w:szCs w:val="24"/>
        </w:rPr>
        <w:t>Bermann</w:t>
      </w:r>
      <w:proofErr w:type="spellEnd"/>
      <w:r w:rsidRPr="00350445">
        <w:rPr>
          <w:rFonts w:ascii="Times New Roman" w:hAnsi="Times New Roman" w:cs="Times New Roman"/>
          <w:sz w:val="24"/>
          <w:szCs w:val="24"/>
        </w:rPr>
        <w:t xml:space="preserve">, Sandra A. (2016). </w:t>
      </w:r>
      <w:r w:rsidRPr="00350445">
        <w:rPr>
          <w:rFonts w:ascii="Times New Roman" w:hAnsi="Times New Roman" w:cs="Times New Roman"/>
          <w:sz w:val="24"/>
          <w:szCs w:val="24"/>
          <w:lang w:val="en-US"/>
        </w:rPr>
        <w:t xml:space="preserve">Parent-Child Warmth as a Potential Mediator of Childhood Exposure to Intimate Partner Violence and Positive Adulthood Functioning, </w:t>
      </w:r>
      <w:r w:rsidRPr="00350445">
        <w:rPr>
          <w:rFonts w:ascii="Times New Roman" w:hAnsi="Times New Roman" w:cs="Times New Roman"/>
          <w:i/>
          <w:sz w:val="24"/>
          <w:szCs w:val="24"/>
          <w:lang w:val="en-US"/>
        </w:rPr>
        <w:t>Anxiety, Stress &amp; Coping</w:t>
      </w:r>
      <w:r w:rsidRPr="00350445">
        <w:rPr>
          <w:rFonts w:ascii="Times New Roman" w:hAnsi="Times New Roman" w:cs="Times New Roman"/>
          <w:sz w:val="24"/>
          <w:szCs w:val="24"/>
          <w:lang w:val="en-US"/>
        </w:rPr>
        <w:t xml:space="preserve"> </w:t>
      </w:r>
      <w:hyperlink r:id="rId5" w:anchor="vol_29" w:history="1">
        <w:r w:rsidRPr="00350445">
          <w:rPr>
            <w:rStyle w:val="Hyperlink"/>
            <w:rFonts w:ascii="Times New Roman" w:hAnsi="Times New Roman" w:cs="Times New Roman"/>
            <w:color w:val="auto"/>
            <w:sz w:val="24"/>
            <w:szCs w:val="24"/>
            <w:lang w:val="en-US"/>
          </w:rPr>
          <w:t>29</w:t>
        </w:r>
      </w:hyperlink>
      <w:r w:rsidRPr="00350445">
        <w:rPr>
          <w:rFonts w:ascii="Times New Roman" w:hAnsi="Times New Roman" w:cs="Times New Roman"/>
          <w:sz w:val="24"/>
          <w:szCs w:val="24"/>
          <w:lang w:val="en-US"/>
        </w:rPr>
        <w:t>(</w:t>
      </w:r>
      <w:hyperlink r:id="rId6" w:history="1">
        <w:r w:rsidRPr="00350445">
          <w:rPr>
            <w:rStyle w:val="Hyperlink"/>
            <w:rFonts w:ascii="Times New Roman" w:hAnsi="Times New Roman" w:cs="Times New Roman"/>
            <w:color w:val="auto"/>
            <w:sz w:val="24"/>
            <w:szCs w:val="24"/>
            <w:lang w:val="en-US"/>
          </w:rPr>
          <w:t>3</w:t>
        </w:r>
      </w:hyperlink>
      <w:r w:rsidRPr="00350445">
        <w:rPr>
          <w:rFonts w:ascii="Times New Roman" w:hAnsi="Times New Roman" w:cs="Times New Roman"/>
          <w:sz w:val="24"/>
          <w:szCs w:val="24"/>
          <w:lang w:val="en-US"/>
        </w:rPr>
        <w:t xml:space="preserve">), 259-273. </w:t>
      </w:r>
      <w:proofErr w:type="spellStart"/>
      <w:r w:rsidRPr="00350445">
        <w:rPr>
          <w:rFonts w:ascii="Times New Roman" w:hAnsi="Times New Roman" w:cs="Times New Roman"/>
          <w:sz w:val="24"/>
          <w:szCs w:val="24"/>
        </w:rPr>
        <w:t>Doi</w:t>
      </w:r>
      <w:proofErr w:type="spellEnd"/>
      <w:r w:rsidRPr="00350445">
        <w:rPr>
          <w:rFonts w:ascii="Times New Roman" w:hAnsi="Times New Roman" w:cs="Times New Roman"/>
          <w:sz w:val="24"/>
          <w:szCs w:val="24"/>
        </w:rPr>
        <w:t xml:space="preserve">: </w:t>
      </w:r>
      <w:proofErr w:type="gramStart"/>
      <w:r w:rsidRPr="00350445">
        <w:rPr>
          <w:rFonts w:ascii="Times New Roman" w:eastAsia="Times New Roman" w:hAnsi="Times New Roman" w:cs="Times New Roman"/>
          <w:sz w:val="24"/>
          <w:szCs w:val="24"/>
          <w:lang w:eastAsia="sv-SE"/>
        </w:rPr>
        <w:t>10.1080</w:t>
      </w:r>
      <w:proofErr w:type="gramEnd"/>
      <w:r w:rsidRPr="00350445">
        <w:rPr>
          <w:rFonts w:ascii="Times New Roman" w:eastAsia="Times New Roman" w:hAnsi="Times New Roman" w:cs="Times New Roman"/>
          <w:sz w:val="24"/>
          <w:szCs w:val="24"/>
          <w:lang w:eastAsia="sv-SE"/>
        </w:rPr>
        <w:t>/10615806.2015.1028030</w:t>
      </w:r>
      <w:r w:rsidRPr="00350445">
        <w:rPr>
          <w:rFonts w:ascii="Times New Roman" w:hAnsi="Times New Roman" w:cs="Times New Roman"/>
          <w:sz w:val="24"/>
          <w:szCs w:val="24"/>
        </w:rPr>
        <w:t xml:space="preserve">. </w:t>
      </w:r>
    </w:p>
    <w:p w:rsidR="00350445" w:rsidRPr="00350445" w:rsidRDefault="00350445" w:rsidP="00350445">
      <w:pPr>
        <w:spacing w:after="0" w:line="240" w:lineRule="auto"/>
        <w:jc w:val="both"/>
        <w:rPr>
          <w:rFonts w:ascii="Times New Roman" w:hAnsi="Times New Roman" w:cs="Times New Roman"/>
          <w:sz w:val="24"/>
          <w:szCs w:val="24"/>
        </w:rPr>
      </w:pPr>
    </w:p>
    <w:p w:rsidR="00BA382C" w:rsidRPr="00350445" w:rsidRDefault="00350445" w:rsidP="00BA382C">
      <w:pPr>
        <w:rPr>
          <w:rFonts w:ascii="Times New Roman" w:hAnsi="Times New Roman" w:cs="Times New Roman"/>
          <w:sz w:val="24"/>
          <w:szCs w:val="24"/>
          <w:lang w:val="en-US"/>
        </w:rPr>
      </w:pPr>
      <w:r w:rsidRPr="007B71F3">
        <w:rPr>
          <w:rFonts w:ascii="Times New Roman" w:hAnsi="Times New Roman" w:cs="Times New Roman"/>
          <w:sz w:val="24"/>
          <w:szCs w:val="24"/>
        </w:rPr>
        <w:t xml:space="preserve">Miller, Laura E., </w:t>
      </w:r>
      <w:proofErr w:type="spellStart"/>
      <w:r w:rsidRPr="00350445">
        <w:rPr>
          <w:rFonts w:ascii="Times New Roman" w:hAnsi="Times New Roman" w:cs="Times New Roman"/>
          <w:sz w:val="24"/>
          <w:szCs w:val="24"/>
        </w:rPr>
        <w:t>Cater</w:t>
      </w:r>
      <w:proofErr w:type="spellEnd"/>
      <w:r w:rsidRPr="00350445">
        <w:rPr>
          <w:rFonts w:ascii="Times New Roman" w:hAnsi="Times New Roman" w:cs="Times New Roman"/>
          <w:sz w:val="24"/>
          <w:szCs w:val="24"/>
        </w:rPr>
        <w:t>, Åsa K.,</w:t>
      </w:r>
      <w:r w:rsidRPr="007B71F3">
        <w:rPr>
          <w:rFonts w:ascii="Times New Roman" w:hAnsi="Times New Roman" w:cs="Times New Roman"/>
          <w:sz w:val="24"/>
          <w:szCs w:val="24"/>
        </w:rPr>
        <w:t xml:space="preserve"> Howell, Kathryn H. &amp; Graham-</w:t>
      </w:r>
      <w:proofErr w:type="spellStart"/>
      <w:r w:rsidRPr="007B71F3">
        <w:rPr>
          <w:rFonts w:ascii="Times New Roman" w:hAnsi="Times New Roman" w:cs="Times New Roman"/>
          <w:sz w:val="24"/>
          <w:szCs w:val="24"/>
        </w:rPr>
        <w:t>Bermann</w:t>
      </w:r>
      <w:proofErr w:type="spellEnd"/>
      <w:r w:rsidRPr="007B71F3">
        <w:rPr>
          <w:rFonts w:ascii="Times New Roman" w:hAnsi="Times New Roman" w:cs="Times New Roman"/>
          <w:sz w:val="24"/>
          <w:szCs w:val="24"/>
        </w:rPr>
        <w:t xml:space="preserve">, Sandra A. (2014). </w:t>
      </w:r>
      <w:r w:rsidRPr="007B71F3">
        <w:rPr>
          <w:rFonts w:ascii="Times New Roman" w:hAnsi="Times New Roman" w:cs="Times New Roman"/>
          <w:sz w:val="24"/>
          <w:szCs w:val="24"/>
          <w:lang w:val="en-US"/>
        </w:rPr>
        <w:t xml:space="preserve">Perpetration patterns and environmental contexts of IPV in Sweden: Relationships with adult mental health. </w:t>
      </w:r>
      <w:r w:rsidRPr="007B71F3">
        <w:rPr>
          <w:rFonts w:ascii="Times New Roman" w:hAnsi="Times New Roman" w:cs="Times New Roman"/>
          <w:i/>
          <w:sz w:val="24"/>
          <w:szCs w:val="24"/>
          <w:lang w:val="en-US"/>
        </w:rPr>
        <w:t>Child Abuse &amp; Neglect</w:t>
      </w:r>
      <w:r w:rsidRPr="007B71F3">
        <w:rPr>
          <w:rFonts w:ascii="Times New Roman" w:hAnsi="Times New Roman" w:cs="Times New Roman"/>
          <w:sz w:val="24"/>
          <w:szCs w:val="24"/>
          <w:lang w:val="en-US"/>
        </w:rPr>
        <w:t xml:space="preserve">, 38(1), 147-158. </w:t>
      </w:r>
      <w:proofErr w:type="spellStart"/>
      <w:r w:rsidRPr="007B71F3">
        <w:rPr>
          <w:rFonts w:ascii="Times New Roman" w:hAnsi="Times New Roman" w:cs="Times New Roman"/>
          <w:sz w:val="24"/>
          <w:szCs w:val="24"/>
          <w:lang w:val="en-US"/>
        </w:rPr>
        <w:t>Doi</w:t>
      </w:r>
      <w:proofErr w:type="spellEnd"/>
      <w:r w:rsidRPr="007B71F3">
        <w:rPr>
          <w:rFonts w:ascii="Times New Roman" w:hAnsi="Times New Roman" w:cs="Times New Roman"/>
          <w:sz w:val="24"/>
          <w:szCs w:val="24"/>
          <w:lang w:val="en-US"/>
        </w:rPr>
        <w:t>: 10.1016/j.chiabu.2013.10.023.</w:t>
      </w:r>
    </w:p>
    <w:sectPr w:rsidR="00BA382C" w:rsidRPr="00350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2C"/>
    <w:rsid w:val="00350445"/>
    <w:rsid w:val="003A536A"/>
    <w:rsid w:val="004B7CB0"/>
    <w:rsid w:val="00964270"/>
    <w:rsid w:val="00BA382C"/>
    <w:rsid w:val="00BD158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445"/>
    <w:rPr>
      <w:strike w:val="0"/>
      <w:dstrike w:val="0"/>
      <w:color w:val="316C9D"/>
      <w:u w:val="none"/>
      <w:effect w:val="none"/>
    </w:rPr>
  </w:style>
  <w:style w:type="character" w:customStyle="1" w:styleId="slug-metadata-note3">
    <w:name w:val="slug-metadata-note3"/>
    <w:basedOn w:val="DefaultParagraphFont"/>
    <w:rsid w:val="00350445"/>
    <w:rPr>
      <w:vanish w:val="0"/>
      <w:webHidden w:val="0"/>
      <w:specVanish w:val="0"/>
    </w:rPr>
  </w:style>
  <w:style w:type="character" w:customStyle="1" w:styleId="slug-doi">
    <w:name w:val="slug-doi"/>
    <w:basedOn w:val="DefaultParagraphFont"/>
    <w:rsid w:val="00350445"/>
  </w:style>
  <w:style w:type="character" w:styleId="Strong">
    <w:name w:val="Strong"/>
    <w:basedOn w:val="DefaultParagraphFont"/>
    <w:uiPriority w:val="22"/>
    <w:qFormat/>
    <w:rsid w:val="00350445"/>
    <w:rPr>
      <w:rFonts w:cs="Times New Roman"/>
      <w:b/>
    </w:rPr>
  </w:style>
  <w:style w:type="character" w:customStyle="1" w:styleId="article-headermeta-info-data">
    <w:name w:val="article-header__meta-info-data"/>
    <w:basedOn w:val="DefaultParagraphFont"/>
    <w:rsid w:val="003504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445"/>
    <w:rPr>
      <w:strike w:val="0"/>
      <w:dstrike w:val="0"/>
      <w:color w:val="316C9D"/>
      <w:u w:val="none"/>
      <w:effect w:val="none"/>
    </w:rPr>
  </w:style>
  <w:style w:type="character" w:customStyle="1" w:styleId="slug-metadata-note3">
    <w:name w:val="slug-metadata-note3"/>
    <w:basedOn w:val="DefaultParagraphFont"/>
    <w:rsid w:val="00350445"/>
    <w:rPr>
      <w:vanish w:val="0"/>
      <w:webHidden w:val="0"/>
      <w:specVanish w:val="0"/>
    </w:rPr>
  </w:style>
  <w:style w:type="character" w:customStyle="1" w:styleId="slug-doi">
    <w:name w:val="slug-doi"/>
    <w:basedOn w:val="DefaultParagraphFont"/>
    <w:rsid w:val="00350445"/>
  </w:style>
  <w:style w:type="character" w:styleId="Strong">
    <w:name w:val="Strong"/>
    <w:basedOn w:val="DefaultParagraphFont"/>
    <w:uiPriority w:val="22"/>
    <w:qFormat/>
    <w:rsid w:val="00350445"/>
    <w:rPr>
      <w:rFonts w:cs="Times New Roman"/>
      <w:b/>
    </w:rPr>
  </w:style>
  <w:style w:type="character" w:customStyle="1" w:styleId="article-headermeta-info-data">
    <w:name w:val="article-header__meta-info-data"/>
    <w:basedOn w:val="DefaultParagraphFont"/>
    <w:rsid w:val="0035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andfonline.com/loi/gasc20?open=29&amp;repitition=0" TargetMode="External"/><Relationship Id="rId6" Type="http://schemas.openxmlformats.org/officeDocument/2006/relationships/hyperlink" Target="http://www.tandfonline.com/toc/gasc20/29/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Örebro universitet</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Källström</dc:creator>
  <cp:keywords/>
  <dc:description/>
  <cp:lastModifiedBy>Jeffrey Edleson</cp:lastModifiedBy>
  <cp:revision>2</cp:revision>
  <dcterms:created xsi:type="dcterms:W3CDTF">2017-10-09T15:23:00Z</dcterms:created>
  <dcterms:modified xsi:type="dcterms:W3CDTF">2017-10-09T15:23:00Z</dcterms:modified>
</cp:coreProperties>
</file>